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14" w:rsidRDefault="004F6114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kk-KZ"/>
        </w:rPr>
      </w:pPr>
    </w:p>
    <w:p w:rsidR="004F6114" w:rsidRDefault="004F6114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kk-KZ"/>
        </w:rPr>
      </w:pPr>
    </w:p>
    <w:p w:rsidR="001C4F10" w:rsidRDefault="001C4F10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1C4F10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Отчет </w:t>
      </w:r>
      <w:r w:rsidRPr="004F6114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об исполнении утвержденной тарифной сметы, об исполнении утвержденной инвестиционной программы, о соблюдении показателей качества и надежности регулируемых услуг и достижении показателей эффективности деятельности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ГКП «Каспий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жылу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, су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арнасы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»</w:t>
      </w:r>
      <w:r w:rsidRPr="004F6114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перед потребителями и иными заинтересованными лицами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за 2021 год</w:t>
      </w:r>
    </w:p>
    <w:p w:rsidR="001C4F10" w:rsidRPr="001C4F10" w:rsidRDefault="001C4F10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4F10" w:rsidRPr="001C4F10" w:rsidRDefault="001C4F10" w:rsidP="001C4F1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ГКП «КЖСА» включен в местный раздел Государственного регистра субъектов естественных монополий Приказом Управления Агентства РК по регулированию естественных монополий по </w:t>
      </w:r>
      <w:proofErr w:type="spell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Мангистауской</w:t>
      </w:r>
      <w:proofErr w:type="spellEnd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</w:t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01-05/20-ОД от 17.07.2007 года.  </w:t>
      </w:r>
      <w:proofErr w:type="gramEnd"/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Функции субъекта права коммунальной собственности по отношению к  </w:t>
      </w:r>
      <w:r w:rsidR="004F611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ГКП «КЖСА» осуществляет </w:t>
      </w:r>
      <w:proofErr w:type="spell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акимат</w:t>
      </w:r>
      <w:proofErr w:type="spellEnd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Мангистауской</w:t>
      </w:r>
      <w:proofErr w:type="spellEnd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в лице уполномоченного органа - Управления энергетики и жилищно-коммунального хозяйства </w:t>
      </w:r>
      <w:proofErr w:type="spell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Мангистауской</w:t>
      </w:r>
      <w:proofErr w:type="spellEnd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 </w:t>
      </w: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Цель создания – наиболее полное удовлетворение потребностей населения, предприятий и учреждений в получении тепла, разных видов воды и в водоотведении через тепловые и водопроводные сети, системы водоотведения.</w:t>
      </w:r>
    </w:p>
    <w:p w:rsidR="001C4F10" w:rsidRPr="001C4F10" w:rsidRDefault="001C4F10" w:rsidP="001C4F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</w:pPr>
      <w:r w:rsidRPr="001C4F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Предприятие является субъектом естественных монополий по регулируемым видам деятельности: </w:t>
      </w:r>
      <w:r w:rsidRPr="001C4F10">
        <w:rPr>
          <w:rFonts w:ascii="Times New Roman" w:eastAsia="Times New Roman" w:hAnsi="Times New Roman" w:cs="Times New Roman"/>
          <w:color w:val="1B1B1B"/>
          <w:sz w:val="28"/>
          <w:szCs w:val="28"/>
          <w:shd w:val="clear" w:color="auto" w:fill="FFFFFF"/>
          <w:lang w:eastAsia="ru-RU"/>
        </w:rPr>
        <w:t xml:space="preserve">транспортировка тепловой энергии, питьевой, технической и горячей воды от </w:t>
      </w:r>
      <w:proofErr w:type="spellStart"/>
      <w:r w:rsidRPr="001C4F10">
        <w:rPr>
          <w:rFonts w:ascii="Times New Roman" w:eastAsia="Times New Roman" w:hAnsi="Times New Roman" w:cs="Times New Roman"/>
          <w:color w:val="1B1B1B"/>
          <w:sz w:val="28"/>
          <w:szCs w:val="28"/>
          <w:shd w:val="clear" w:color="auto" w:fill="FFFFFF"/>
          <w:lang w:eastAsia="ru-RU"/>
        </w:rPr>
        <w:t>энергоснабжающей</w:t>
      </w:r>
      <w:proofErr w:type="spellEnd"/>
      <w:r w:rsidRPr="001C4F10">
        <w:rPr>
          <w:rFonts w:ascii="Times New Roman" w:eastAsia="Times New Roman" w:hAnsi="Times New Roman" w:cs="Times New Roman"/>
          <w:color w:val="1B1B1B"/>
          <w:sz w:val="28"/>
          <w:szCs w:val="28"/>
          <w:shd w:val="clear" w:color="auto" w:fill="FFFFFF"/>
          <w:lang w:eastAsia="ru-RU"/>
        </w:rPr>
        <w:t xml:space="preserve"> организации (ТОО «</w:t>
      </w:r>
      <w:proofErr w:type="spellStart"/>
      <w:r w:rsidRPr="001C4F10">
        <w:rPr>
          <w:rFonts w:ascii="Times New Roman" w:eastAsia="Times New Roman" w:hAnsi="Times New Roman" w:cs="Times New Roman"/>
          <w:color w:val="1B1B1B"/>
          <w:sz w:val="28"/>
          <w:szCs w:val="28"/>
          <w:shd w:val="clear" w:color="auto" w:fill="FFFFFF"/>
          <w:lang w:eastAsia="ru-RU"/>
        </w:rPr>
        <w:t>МАЭК-Казатомпром</w:t>
      </w:r>
      <w:proofErr w:type="spellEnd"/>
      <w:r w:rsidRPr="001C4F10">
        <w:rPr>
          <w:rFonts w:ascii="Times New Roman" w:eastAsia="Times New Roman" w:hAnsi="Times New Roman" w:cs="Times New Roman"/>
          <w:color w:val="1B1B1B"/>
          <w:sz w:val="28"/>
          <w:szCs w:val="28"/>
          <w:shd w:val="clear" w:color="auto" w:fill="FFFFFF"/>
          <w:lang w:eastAsia="ru-RU"/>
        </w:rPr>
        <w:t>») к потребителям, а также водоотведение для жилых и общественных зданий города. В качестве неосновных видов деятельности выполняются работы связанные с эксплуатацией и</w:t>
      </w:r>
      <w:r w:rsidRPr="001C4F10"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  <w:t>нженерных сетей, канализационных колодцев, септиков,  пожарных гидрантов и прочие работы.</w:t>
      </w:r>
    </w:p>
    <w:p w:rsidR="001C4F10" w:rsidRPr="001C4F10" w:rsidRDefault="001C4F10" w:rsidP="001C4F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  <w:t xml:space="preserve">Приказом Департамента комитета по регулированию естественных монополий МНЭ РК по </w:t>
      </w:r>
      <w:proofErr w:type="spellStart"/>
      <w:r w:rsidRPr="001C4F10"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  <w:t>Мангистауской</w:t>
      </w:r>
      <w:proofErr w:type="spellEnd"/>
      <w:r w:rsidRPr="001C4F10"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  <w:t xml:space="preserve"> области </w:t>
      </w:r>
      <w:r w:rsidRPr="001C4F10">
        <w:rPr>
          <w:rFonts w:ascii="Times New Roman" w:eastAsia="Times New Roman" w:hAnsi="Times New Roman" w:cs="Times New Roman"/>
          <w:bCs/>
          <w:i/>
          <w:color w:val="1B1B1B"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1C4F10">
        <w:rPr>
          <w:rFonts w:ascii="Times New Roman" w:eastAsia="Times New Roman" w:hAnsi="Times New Roman" w:cs="Times New Roman"/>
          <w:bCs/>
          <w:i/>
          <w:color w:val="1B1B1B"/>
          <w:sz w:val="28"/>
          <w:szCs w:val="28"/>
          <w:shd w:val="clear" w:color="auto" w:fill="FFFFFF"/>
          <w:lang w:eastAsia="ru-RU"/>
        </w:rPr>
        <w:t>далее-ДКРЕМ</w:t>
      </w:r>
      <w:proofErr w:type="spellEnd"/>
      <w:r w:rsidRPr="001C4F10">
        <w:rPr>
          <w:rFonts w:ascii="Times New Roman" w:eastAsia="Times New Roman" w:hAnsi="Times New Roman" w:cs="Times New Roman"/>
          <w:bCs/>
          <w:i/>
          <w:color w:val="1B1B1B"/>
          <w:sz w:val="28"/>
          <w:szCs w:val="28"/>
          <w:shd w:val="clear" w:color="auto" w:fill="FFFFFF"/>
          <w:lang w:eastAsia="ru-RU"/>
        </w:rPr>
        <w:t>)</w:t>
      </w:r>
      <w:r w:rsidRPr="001C4F10">
        <w:rPr>
          <w:rFonts w:ascii="Times New Roman" w:eastAsia="Times New Roman" w:hAnsi="Times New Roman" w:cs="Times New Roman"/>
          <w:bCs/>
          <w:color w:val="1B1B1B"/>
          <w:sz w:val="28"/>
          <w:szCs w:val="28"/>
          <w:shd w:val="clear" w:color="auto" w:fill="FFFFFF"/>
          <w:lang w:eastAsia="ru-RU"/>
        </w:rPr>
        <w:t xml:space="preserve"> </w:t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09.02.2021 года № 101-ОД на 2021-2025 годы утверждены тарифы и тарифные сметы </w:t>
      </w:r>
      <w:r w:rsidRPr="001C4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 сроком действия </w:t>
      </w:r>
      <w:r w:rsidR="003E68E5" w:rsidRPr="003E6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C4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апреля 2021 года.</w:t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4F10" w:rsidRPr="001C4F10" w:rsidRDefault="001C4F10" w:rsidP="001C4F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изменением цен (ТОО «</w:t>
      </w:r>
      <w:proofErr w:type="spellStart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МАЭК-Казатомпром</w:t>
      </w:r>
      <w:proofErr w:type="spellEnd"/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») на стратегические товары приказом Департамента №168-ОД от 28.09.2021 года Предприятию утверждены тарифы на 2021 год в размере:</w:t>
      </w:r>
    </w:p>
    <w:p w:rsidR="001C4F10" w:rsidRPr="004F6114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по подаче питьевой воды по распределительным трубопроводам – 84,67 </w:t>
      </w:r>
      <w:proofErr w:type="spellStart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тенге-тиын</w:t>
      </w:r>
      <w:proofErr w:type="spellEnd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(без учета НДС) за 1 м3;</w:t>
      </w:r>
    </w:p>
    <w:p w:rsidR="001C4F10" w:rsidRPr="004F6114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по подаче технической воды по распределительным трубопроводам – 61,94 </w:t>
      </w:r>
      <w:proofErr w:type="spellStart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тенге-тиын</w:t>
      </w:r>
      <w:proofErr w:type="spellEnd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(без учета НДС) за 1 м3;</w:t>
      </w:r>
    </w:p>
    <w:p w:rsidR="001C4F10" w:rsidRPr="004F6114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по подаче горячей воды по распределительным трубопроводам – 95,30 </w:t>
      </w:r>
      <w:proofErr w:type="spellStart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тенге-тиын</w:t>
      </w:r>
      <w:proofErr w:type="spellEnd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(без учета НДС) за 1 м3;</w:t>
      </w:r>
    </w:p>
    <w:p w:rsidR="001C4F10" w:rsidRPr="004F6114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по передаче и распределению тепловой энергий – 646,23 </w:t>
      </w:r>
      <w:proofErr w:type="spellStart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тенге-тиын</w:t>
      </w:r>
      <w:proofErr w:type="spellEnd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(без учета НДС) за 1 Гкал;</w:t>
      </w:r>
    </w:p>
    <w:p w:rsidR="001C4F10" w:rsidRPr="004F6114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- по отводу сточных вод – 56,83 </w:t>
      </w:r>
      <w:proofErr w:type="spellStart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тенге-тиын</w:t>
      </w:r>
      <w:proofErr w:type="spellEnd"/>
      <w:r w:rsidRPr="004F611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(без учета НДС) за 1 м3;</w:t>
      </w:r>
    </w:p>
    <w:p w:rsidR="001C4F10" w:rsidRDefault="001C4F10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4F6114" w:rsidRDefault="004F6114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4F6114" w:rsidRPr="004F6114" w:rsidRDefault="004F6114" w:rsidP="001C4F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4F6114" w:rsidRDefault="004F6114" w:rsidP="001C4F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4F6114" w:rsidRDefault="004F6114" w:rsidP="001C4F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1C4F10" w:rsidRPr="001C4F10" w:rsidRDefault="001C4F10" w:rsidP="001C4F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Исполнения тарифных смет:</w:t>
      </w:r>
    </w:p>
    <w:p w:rsidR="001C4F10" w:rsidRP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-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u w:val="single"/>
          <w:lang w:eastAsia="ru-RU"/>
        </w:rPr>
        <w:t>по питьевой воде: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фактические затраты составили 1 058 838 тыс</w:t>
      </w:r>
      <w:proofErr w:type="gramStart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енге при утвержденном плане 956 476 тыс.тенге, убыток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– 120 829,71 тыс.тенге;</w:t>
      </w: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u w:val="single"/>
          <w:lang w:eastAsia="ru-RU"/>
        </w:rPr>
        <w:t>-по технической воде: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фактические затраты составили 129 377 тыс</w:t>
      </w:r>
      <w:proofErr w:type="gramStart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енге при утвержденном плане 121 508 тыс.тенге, убыток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-24 913 тыс.тенге;</w:t>
      </w: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-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u w:val="single"/>
          <w:lang w:eastAsia="ru-RU"/>
        </w:rPr>
        <w:t>по горячей воде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: фактические затраты составили 251 004 тыс</w:t>
      </w:r>
      <w:proofErr w:type="gramStart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енге при утвержденном плане 207 560 тыс.тенге, убыток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- 67 712 тыс.тенге;</w:t>
      </w: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u w:val="single"/>
          <w:lang w:eastAsia="ru-RU"/>
        </w:rPr>
        <w:t>- по теплоснабжению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: фактические затраты составили 828 813 тыс</w:t>
      </w:r>
      <w:proofErr w:type="gramStart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енге при утвержденном плане 537 865 тыс.тенге, убыток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- 231 988 тыс.тенге;</w:t>
      </w:r>
    </w:p>
    <w:p w:rsidR="001C4F10" w:rsidRPr="001C4F10" w:rsidRDefault="001C4F10" w:rsidP="001C4F1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-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u w:val="single"/>
          <w:lang w:eastAsia="ru-RU"/>
        </w:rPr>
        <w:t>по водоотведению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: фактические затраты составили 914 687 тыс</w:t>
      </w:r>
      <w:proofErr w:type="gramStart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енге при утвержденном плане 774 704 тыс.тенге, убыток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- 130 663 тыс.тенге.</w:t>
      </w:r>
    </w:p>
    <w:p w:rsidR="001C4F10" w:rsidRPr="001C4F10" w:rsidRDefault="001C4F10" w:rsidP="001C4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Общий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убыток по регулируемым видам услуг составил </w:t>
      </w:r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– 576 106 тыс</w:t>
      </w:r>
      <w:proofErr w:type="gramStart"/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.т</w:t>
      </w:r>
      <w:proofErr w:type="gramEnd"/>
      <w:r w:rsidRPr="001C4F10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енге</w:t>
      </w: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</w:p>
    <w:p w:rsidR="001C4F10" w:rsidRP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Также, в совокупность убытка относится неисполнение объемов регулируемых услуг, предусмотренных тарифной сметой:</w:t>
      </w:r>
    </w:p>
    <w:p w:rsidR="001C4F10" w:rsidRP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4F1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565"/>
        <w:gridCol w:w="3279"/>
        <w:gridCol w:w="1283"/>
        <w:gridCol w:w="2461"/>
        <w:gridCol w:w="1984"/>
      </w:tblGrid>
      <w:tr w:rsidR="001C4F10" w:rsidRPr="001C4F10" w:rsidTr="00E84101">
        <w:tc>
          <w:tcPr>
            <w:tcW w:w="565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79" w:type="dxa"/>
          </w:tcPr>
          <w:p w:rsidR="001C4F10" w:rsidRPr="001C4F10" w:rsidRDefault="001C4F10" w:rsidP="001C4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Вид  регулируемых  услуг</w:t>
            </w:r>
          </w:p>
        </w:tc>
        <w:tc>
          <w:tcPr>
            <w:tcW w:w="1283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Ед</w:t>
            </w:r>
            <w:proofErr w:type="gramStart"/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.и</w:t>
            </w:r>
            <w:proofErr w:type="gramEnd"/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461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Утвержденный уполномоченным органом объем</w:t>
            </w:r>
          </w:p>
        </w:tc>
        <w:tc>
          <w:tcPr>
            <w:tcW w:w="1984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Фактический объем на 2020 год</w:t>
            </w:r>
          </w:p>
        </w:tc>
      </w:tr>
      <w:tr w:rsidR="001C4F10" w:rsidRPr="001C4F10" w:rsidTr="00E84101">
        <w:tc>
          <w:tcPr>
            <w:tcW w:w="565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279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Питьевая вода</w:t>
            </w:r>
          </w:p>
        </w:tc>
        <w:tc>
          <w:tcPr>
            <w:tcW w:w="1283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proofErr w:type="gramEnd"/>
            <w:r w:rsidRPr="001C4F10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2461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10 539,86</w:t>
            </w:r>
          </w:p>
        </w:tc>
        <w:tc>
          <w:tcPr>
            <w:tcW w:w="1984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</w:rPr>
              <w:t>10 321,58</w:t>
            </w:r>
          </w:p>
        </w:tc>
      </w:tr>
      <w:tr w:rsidR="001C4F10" w:rsidRPr="001C4F10" w:rsidTr="00E84101">
        <w:tc>
          <w:tcPr>
            <w:tcW w:w="565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279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Техническая вода</w:t>
            </w:r>
          </w:p>
        </w:tc>
        <w:tc>
          <w:tcPr>
            <w:tcW w:w="1283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proofErr w:type="gramEnd"/>
            <w:r w:rsidRPr="001C4F10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2461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1 849,15</w:t>
            </w:r>
          </w:p>
        </w:tc>
        <w:tc>
          <w:tcPr>
            <w:tcW w:w="1984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</w:rPr>
              <w:t>1 574,05</w:t>
            </w:r>
          </w:p>
        </w:tc>
      </w:tr>
      <w:tr w:rsidR="001C4F10" w:rsidRPr="001C4F10" w:rsidTr="00E84101">
        <w:tc>
          <w:tcPr>
            <w:tcW w:w="565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279" w:type="dxa"/>
          </w:tcPr>
          <w:p w:rsidR="001C4F10" w:rsidRPr="001C4F10" w:rsidRDefault="001C4F10" w:rsidP="001C4F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Горячая вода</w:t>
            </w:r>
          </w:p>
        </w:tc>
        <w:tc>
          <w:tcPr>
            <w:tcW w:w="1283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1C4F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C4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proofErr w:type="gramEnd"/>
            <w:r w:rsidRPr="001C4F10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2461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1 861,34</w:t>
            </w:r>
          </w:p>
        </w:tc>
        <w:tc>
          <w:tcPr>
            <w:tcW w:w="1984" w:type="dxa"/>
            <w:vAlign w:val="center"/>
          </w:tcPr>
          <w:p w:rsidR="001C4F10" w:rsidRPr="001C4F10" w:rsidRDefault="001C4F10" w:rsidP="001C4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F10">
              <w:rPr>
                <w:rFonts w:ascii="Times New Roman" w:hAnsi="Times New Roman" w:cs="Times New Roman"/>
                <w:sz w:val="24"/>
                <w:szCs w:val="24"/>
              </w:rPr>
              <w:t>1 606,74</w:t>
            </w:r>
          </w:p>
        </w:tc>
      </w:tr>
    </w:tbl>
    <w:p w:rsid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0" w:name="z642"/>
      <w:bookmarkEnd w:id="0"/>
    </w:p>
    <w:p w:rsidR="001C4F10" w:rsidRDefault="001C4F10" w:rsidP="001C4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2021 год н</w:t>
      </w:r>
      <w:r w:rsidRPr="001C4F10">
        <w:rPr>
          <w:rFonts w:ascii="Times New Roman" w:eastAsia="Times New Roman" w:hAnsi="Times New Roman" w:cs="Times New Roman"/>
          <w:sz w:val="28"/>
          <w:szCs w:val="28"/>
          <w:lang w:eastAsia="ru-RU"/>
        </w:rPr>
        <w:t>еисполнение статей затрат утвержденной тарифной сметы более чем на 5 процентов от размеров, предусмотренных утвержденной тарифной сметой отсутствуют.</w:t>
      </w:r>
    </w:p>
    <w:p w:rsidR="001C4F10" w:rsidRDefault="001C4F10" w:rsidP="001C4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F10" w:rsidRP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F10" w:rsidRDefault="001C4F10" w:rsidP="001C4F1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Исполнение инвестиционной программы:</w:t>
      </w:r>
    </w:p>
    <w:p w:rsidR="001C4F10" w:rsidRDefault="001C4F10" w:rsidP="001C4F1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F10" w:rsidRPr="001C4F10" w:rsidRDefault="001C4F10" w:rsidP="001C4F10">
      <w:pPr>
        <w:spacing w:after="20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Инвестиционная программа на 2021 год утверждена  совместным приказом </w:t>
      </w:r>
      <w:proofErr w:type="spellStart"/>
      <w:r w:rsidRPr="001C4F10">
        <w:rPr>
          <w:rFonts w:ascii="Times New Roman" w:eastAsia="Calibri" w:hAnsi="Times New Roman" w:cs="Times New Roman"/>
          <w:sz w:val="28"/>
          <w:szCs w:val="28"/>
        </w:rPr>
        <w:t>УЭиЖКХ</w:t>
      </w:r>
      <w:proofErr w:type="spellEnd"/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 по МО №58 от 16.11.2020 года и ДКРЕМ МНЭ РК  по МО №71-ОД </w:t>
      </w:r>
      <w:proofErr w:type="gramStart"/>
      <w:r w:rsidRPr="001C4F10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 09.11.2020 года на сумму </w:t>
      </w:r>
      <w:r w:rsidRPr="001C4F10">
        <w:rPr>
          <w:rFonts w:ascii="Times New Roman" w:eastAsia="Calibri" w:hAnsi="Times New Roman" w:cs="Times New Roman"/>
          <w:b/>
          <w:sz w:val="28"/>
          <w:szCs w:val="28"/>
        </w:rPr>
        <w:t>22 957,47 тыс</w:t>
      </w:r>
      <w:proofErr w:type="gramStart"/>
      <w:r w:rsidRPr="001C4F10">
        <w:rPr>
          <w:rFonts w:ascii="Times New Roman" w:eastAsia="Calibri" w:hAnsi="Times New Roman" w:cs="Times New Roman"/>
          <w:b/>
          <w:sz w:val="28"/>
          <w:szCs w:val="28"/>
        </w:rPr>
        <w:t>.т</w:t>
      </w:r>
      <w:proofErr w:type="gramEnd"/>
      <w:r w:rsidRPr="001C4F10">
        <w:rPr>
          <w:rFonts w:ascii="Times New Roman" w:eastAsia="Calibri" w:hAnsi="Times New Roman" w:cs="Times New Roman"/>
          <w:b/>
          <w:sz w:val="28"/>
          <w:szCs w:val="28"/>
        </w:rPr>
        <w:t>енге:</w:t>
      </w:r>
    </w:p>
    <w:p w:rsidR="001C4F10" w:rsidRPr="001C4F10" w:rsidRDefault="001C4F10" w:rsidP="001C4F10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- Капитальный ремонт трубопровода теплосети по адресу в  9 </w:t>
      </w:r>
      <w:proofErr w:type="spellStart"/>
      <w:r w:rsidRPr="001C4F10">
        <w:rPr>
          <w:rFonts w:ascii="Times New Roman" w:eastAsia="Calibri" w:hAnsi="Times New Roman" w:cs="Times New Roman"/>
          <w:sz w:val="28"/>
          <w:szCs w:val="28"/>
        </w:rPr>
        <w:t>мкр</w:t>
      </w:r>
      <w:proofErr w:type="spellEnd"/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. - </w:t>
      </w:r>
      <w:r w:rsidRPr="001C4F10">
        <w:rPr>
          <w:rFonts w:ascii="Times New Roman" w:eastAsia="Calibri" w:hAnsi="Times New Roman" w:cs="Times New Roman"/>
          <w:b/>
          <w:sz w:val="28"/>
          <w:szCs w:val="28"/>
        </w:rPr>
        <w:t>16 611,80  тыс</w:t>
      </w:r>
      <w:proofErr w:type="gramStart"/>
      <w:r w:rsidRPr="001C4F10">
        <w:rPr>
          <w:rFonts w:ascii="Times New Roman" w:eastAsia="Calibri" w:hAnsi="Times New Roman" w:cs="Times New Roman"/>
          <w:b/>
          <w:sz w:val="28"/>
          <w:szCs w:val="28"/>
        </w:rPr>
        <w:t>.т</w:t>
      </w:r>
      <w:proofErr w:type="gramEnd"/>
      <w:r w:rsidRPr="001C4F10">
        <w:rPr>
          <w:rFonts w:ascii="Times New Roman" w:eastAsia="Calibri" w:hAnsi="Times New Roman" w:cs="Times New Roman"/>
          <w:b/>
          <w:sz w:val="28"/>
          <w:szCs w:val="28"/>
        </w:rPr>
        <w:t>енге</w:t>
      </w:r>
      <w:r w:rsidRPr="001C4F1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C4F10" w:rsidRPr="001C4F10" w:rsidRDefault="001C4F10" w:rsidP="001C4F1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- Капитальный ремонт трубопровода теплосети по адресу: 6 </w:t>
      </w:r>
      <w:proofErr w:type="spellStart"/>
      <w:r w:rsidRPr="001C4F10">
        <w:rPr>
          <w:rFonts w:ascii="Times New Roman" w:eastAsia="Calibri" w:hAnsi="Times New Roman" w:cs="Times New Roman"/>
          <w:sz w:val="28"/>
          <w:szCs w:val="28"/>
        </w:rPr>
        <w:t>мкр</w:t>
      </w:r>
      <w:proofErr w:type="spellEnd"/>
      <w:r w:rsidRPr="001C4F10">
        <w:rPr>
          <w:rFonts w:ascii="Times New Roman" w:eastAsia="Calibri" w:hAnsi="Times New Roman" w:cs="Times New Roman"/>
          <w:sz w:val="28"/>
          <w:szCs w:val="28"/>
        </w:rPr>
        <w:t xml:space="preserve">.- </w:t>
      </w:r>
      <w:r w:rsidRPr="001C4F10">
        <w:rPr>
          <w:rFonts w:ascii="Times New Roman" w:eastAsia="Calibri" w:hAnsi="Times New Roman" w:cs="Times New Roman"/>
          <w:b/>
          <w:sz w:val="28"/>
          <w:szCs w:val="28"/>
        </w:rPr>
        <w:t>6 345,67 тыс</w:t>
      </w:r>
      <w:proofErr w:type="gramStart"/>
      <w:r w:rsidRPr="001C4F10">
        <w:rPr>
          <w:rFonts w:ascii="Times New Roman" w:eastAsia="Calibri" w:hAnsi="Times New Roman" w:cs="Times New Roman"/>
          <w:b/>
          <w:sz w:val="28"/>
          <w:szCs w:val="28"/>
        </w:rPr>
        <w:t>.т</w:t>
      </w:r>
      <w:proofErr w:type="gramEnd"/>
      <w:r w:rsidRPr="001C4F10">
        <w:rPr>
          <w:rFonts w:ascii="Times New Roman" w:eastAsia="Calibri" w:hAnsi="Times New Roman" w:cs="Times New Roman"/>
          <w:b/>
          <w:sz w:val="28"/>
          <w:szCs w:val="28"/>
        </w:rPr>
        <w:t>енге.</w:t>
      </w:r>
    </w:p>
    <w:p w:rsidR="001C4F10" w:rsidRPr="001C4F10" w:rsidRDefault="001C4F10" w:rsidP="001C4F1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4F10">
        <w:rPr>
          <w:rFonts w:ascii="Times New Roman" w:eastAsia="Calibri" w:hAnsi="Times New Roman" w:cs="Times New Roman"/>
          <w:sz w:val="28"/>
          <w:szCs w:val="28"/>
        </w:rPr>
        <w:tab/>
        <w:t>Мероприятия инвестиционной программы за 2021 год выполнены  в полном объеме.</w:t>
      </w:r>
      <w:r w:rsidRPr="001C4F10">
        <w:rPr>
          <w:rFonts w:ascii="Times New Roman" w:eastAsia="Calibri" w:hAnsi="Times New Roman" w:cs="Times New Roman"/>
          <w:sz w:val="28"/>
          <w:szCs w:val="28"/>
        </w:rPr>
        <w:tab/>
      </w:r>
    </w:p>
    <w:p w:rsidR="00B00C9B" w:rsidRPr="001C4F10" w:rsidRDefault="003E68E5" w:rsidP="001C4F1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sectPr w:rsidR="00B00C9B" w:rsidRPr="001C4F10" w:rsidSect="00EF304C">
      <w:pgSz w:w="11906" w:h="16838"/>
      <w:pgMar w:top="567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31CCB"/>
    <w:multiLevelType w:val="hybridMultilevel"/>
    <w:tmpl w:val="8F1A68E6"/>
    <w:lvl w:ilvl="0" w:tplc="D3D8B3E2">
      <w:start w:val="1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316"/>
    <w:rsid w:val="0006276F"/>
    <w:rsid w:val="00062A05"/>
    <w:rsid w:val="00085B31"/>
    <w:rsid w:val="00112316"/>
    <w:rsid w:val="001212D1"/>
    <w:rsid w:val="001538E8"/>
    <w:rsid w:val="00160244"/>
    <w:rsid w:val="001C4D70"/>
    <w:rsid w:val="001C4F10"/>
    <w:rsid w:val="00234C10"/>
    <w:rsid w:val="002D77BB"/>
    <w:rsid w:val="0031076C"/>
    <w:rsid w:val="003E2273"/>
    <w:rsid w:val="003E68E5"/>
    <w:rsid w:val="004465B7"/>
    <w:rsid w:val="004A1267"/>
    <w:rsid w:val="004D337B"/>
    <w:rsid w:val="004F6114"/>
    <w:rsid w:val="00531916"/>
    <w:rsid w:val="005358C8"/>
    <w:rsid w:val="00552C33"/>
    <w:rsid w:val="00584748"/>
    <w:rsid w:val="005F20AE"/>
    <w:rsid w:val="006211F0"/>
    <w:rsid w:val="006B3ACD"/>
    <w:rsid w:val="006C4898"/>
    <w:rsid w:val="006D26AF"/>
    <w:rsid w:val="00737E08"/>
    <w:rsid w:val="00754963"/>
    <w:rsid w:val="00772C6E"/>
    <w:rsid w:val="00787D9A"/>
    <w:rsid w:val="007A5EFA"/>
    <w:rsid w:val="007E591A"/>
    <w:rsid w:val="00840519"/>
    <w:rsid w:val="008918F6"/>
    <w:rsid w:val="00891A19"/>
    <w:rsid w:val="008C5638"/>
    <w:rsid w:val="008E6A81"/>
    <w:rsid w:val="00917D0C"/>
    <w:rsid w:val="00947F69"/>
    <w:rsid w:val="00955C58"/>
    <w:rsid w:val="009650A4"/>
    <w:rsid w:val="00967759"/>
    <w:rsid w:val="009717A0"/>
    <w:rsid w:val="009B088E"/>
    <w:rsid w:val="009F49FF"/>
    <w:rsid w:val="00A44E47"/>
    <w:rsid w:val="00AB1965"/>
    <w:rsid w:val="00B22279"/>
    <w:rsid w:val="00B2389D"/>
    <w:rsid w:val="00B4787F"/>
    <w:rsid w:val="00B53B86"/>
    <w:rsid w:val="00B862B4"/>
    <w:rsid w:val="00BD324D"/>
    <w:rsid w:val="00BF5221"/>
    <w:rsid w:val="00C0763D"/>
    <w:rsid w:val="00CC3347"/>
    <w:rsid w:val="00CE45B6"/>
    <w:rsid w:val="00D4459E"/>
    <w:rsid w:val="00D670DD"/>
    <w:rsid w:val="00D67FC8"/>
    <w:rsid w:val="00DD2F5B"/>
    <w:rsid w:val="00E50CF0"/>
    <w:rsid w:val="00E57ACE"/>
    <w:rsid w:val="00E641E8"/>
    <w:rsid w:val="00EF304C"/>
    <w:rsid w:val="00F1637C"/>
    <w:rsid w:val="00F93AC6"/>
    <w:rsid w:val="00FE0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5C58"/>
    <w:pPr>
      <w:ind w:left="720"/>
      <w:contextualSpacing/>
    </w:pPr>
  </w:style>
  <w:style w:type="table" w:styleId="a5">
    <w:name w:val="Table Grid"/>
    <w:basedOn w:val="a1"/>
    <w:uiPriority w:val="59"/>
    <w:rsid w:val="001C4F1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5C58"/>
    <w:pPr>
      <w:ind w:left="720"/>
      <w:contextualSpacing/>
    </w:pPr>
  </w:style>
  <w:style w:type="table" w:styleId="a5">
    <w:name w:val="Table Grid"/>
    <w:basedOn w:val="a1"/>
    <w:uiPriority w:val="59"/>
    <w:rsid w:val="001C4F1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Mr.Tangieff</dc:creator>
  <cp:lastModifiedBy>Ekonomist2</cp:lastModifiedBy>
  <cp:revision>5</cp:revision>
  <cp:lastPrinted>2022-01-20T11:44:00Z</cp:lastPrinted>
  <dcterms:created xsi:type="dcterms:W3CDTF">2022-05-20T05:41:00Z</dcterms:created>
  <dcterms:modified xsi:type="dcterms:W3CDTF">2022-06-16T05:47:00Z</dcterms:modified>
</cp:coreProperties>
</file>